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5EF89" w14:textId="1AC427A0" w:rsidR="004B0AC8" w:rsidRPr="004B0AC8" w:rsidRDefault="004B0AC8" w:rsidP="004B0AC8">
      <w:pPr>
        <w:spacing w:after="225" w:line="240" w:lineRule="auto"/>
        <w:jc w:val="center"/>
        <w:outlineLvl w:val="2"/>
        <w:rPr>
          <w:rFonts w:ascii="Bushcraft" w:eastAsia="Times New Roman" w:hAnsi="Bushcraft" w:cs="Times New Roman"/>
          <w:b/>
          <w:bCs/>
          <w:sz w:val="40"/>
          <w:szCs w:val="40"/>
          <w:lang w:val="nl-BE" w:eastAsia="nl-BE"/>
        </w:rPr>
      </w:pPr>
      <w:bookmarkStart w:id="0" w:name="_GoBack"/>
      <w:bookmarkEnd w:id="0"/>
      <w:r w:rsidRPr="004B0AC8">
        <w:rPr>
          <w:rFonts w:ascii="Bushcraft" w:eastAsia="Times New Roman" w:hAnsi="Bushcraft" w:cs="Times New Roman"/>
          <w:b/>
          <w:bCs/>
          <w:sz w:val="40"/>
          <w:szCs w:val="40"/>
          <w:lang w:val="nl-BE" w:eastAsia="nl-BE"/>
        </w:rPr>
        <w:t xml:space="preserve">Wegcode wandelen in groep: </w:t>
      </w:r>
      <w:r w:rsidRPr="004B0AC8">
        <w:rPr>
          <w:rFonts w:ascii="Bushcraft" w:eastAsia="Times New Roman" w:hAnsi="Bushcraft" w:cs="Times New Roman"/>
          <w:b/>
          <w:bCs/>
          <w:sz w:val="40"/>
          <w:szCs w:val="40"/>
          <w:lang w:val="nl-BE" w:eastAsia="nl-BE"/>
        </w:rPr>
        <w:t>Luxemburg</w:t>
      </w:r>
    </w:p>
    <w:p w14:paraId="1EB41E32" w14:textId="77777777" w:rsidR="004B0AC8" w:rsidRPr="004B0AC8" w:rsidRDefault="004B0AC8" w:rsidP="004B0AC8">
      <w:pPr>
        <w:spacing w:after="375" w:line="240" w:lineRule="auto"/>
        <w:rPr>
          <w:rFonts w:ascii="Fira Sans Light" w:eastAsia="Times New Roman" w:hAnsi="Fira Sans Light" w:cs="Times New Roman"/>
          <w:sz w:val="22"/>
          <w:lang w:val="nl-BE" w:eastAsia="nl-BE"/>
        </w:rPr>
      </w:pPr>
    </w:p>
    <w:p w14:paraId="3BD326BF" w14:textId="19139126" w:rsidR="004B0AC8" w:rsidRPr="004B0AC8" w:rsidRDefault="004B0AC8" w:rsidP="004B0AC8">
      <w:pPr>
        <w:spacing w:after="375" w:line="240" w:lineRule="auto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4B0AC8">
        <w:rPr>
          <w:rFonts w:ascii="Fira Sans Light" w:eastAsia="Times New Roman" w:hAnsi="Fira Sans Light" w:cs="Times New Roman"/>
          <w:sz w:val="22"/>
          <w:lang w:val="nl-BE" w:eastAsia="nl-BE"/>
        </w:rPr>
        <w:t>Als er geen voetpad, wegberm of fietspad is moeten individuele voetgangers aan de linkse kant van de weg stappen, behalve als de plaatselijke omstandigheden dat niet toelaten.</w:t>
      </w:r>
    </w:p>
    <w:p w14:paraId="2E824E45" w14:textId="77777777" w:rsidR="004B0AC8" w:rsidRPr="004B0AC8" w:rsidRDefault="004B0AC8" w:rsidP="004B0AC8">
      <w:pPr>
        <w:spacing w:after="375" w:line="240" w:lineRule="auto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4B0AC8">
        <w:rPr>
          <w:rFonts w:ascii="Fira Sans Light" w:eastAsia="Times New Roman" w:hAnsi="Fira Sans Light" w:cs="Times New Roman"/>
          <w:sz w:val="22"/>
          <w:lang w:val="nl-BE" w:eastAsia="nl-BE"/>
        </w:rPr>
        <w:t>In groep mogen wandelaars op de rechtse kant van de rijbaan stappen.</w:t>
      </w:r>
      <w:r w:rsidRPr="004B0AC8">
        <w:rPr>
          <w:rFonts w:ascii="Fira Sans Light" w:eastAsia="Times New Roman" w:hAnsi="Fira Sans Light" w:cs="Times New Roman"/>
          <w:sz w:val="22"/>
          <w:lang w:val="nl-BE" w:eastAsia="nl-BE"/>
        </w:rPr>
        <w:br/>
        <w:t>Tussen valavond en zonsopgang of als het zicht belemmerd is, moet de groep verlicht worden met:</w:t>
      </w:r>
    </w:p>
    <w:p w14:paraId="58018196" w14:textId="77777777" w:rsidR="004B0AC8" w:rsidRPr="004B0AC8" w:rsidRDefault="004B0AC8" w:rsidP="004B0AC8">
      <w:pPr>
        <w:numPr>
          <w:ilvl w:val="0"/>
          <w:numId w:val="1"/>
        </w:numPr>
        <w:spacing w:before="150" w:after="100" w:afterAutospacing="1" w:line="240" w:lineRule="auto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4B0AC8">
        <w:rPr>
          <w:rFonts w:ascii="Fira Sans Light" w:eastAsia="Times New Roman" w:hAnsi="Fira Sans Light" w:cs="Times New Roman"/>
          <w:sz w:val="22"/>
          <w:lang w:val="nl-BE" w:eastAsia="nl-BE"/>
        </w:rPr>
        <w:t>één of meerdere niet verblindende witte of gele lichten aan de voorzijde.</w:t>
      </w:r>
    </w:p>
    <w:p w14:paraId="4CD52D23" w14:textId="77777777" w:rsidR="004B0AC8" w:rsidRPr="004B0AC8" w:rsidRDefault="004B0AC8" w:rsidP="004B0AC8">
      <w:pPr>
        <w:numPr>
          <w:ilvl w:val="0"/>
          <w:numId w:val="1"/>
        </w:numPr>
        <w:spacing w:before="150" w:after="100" w:afterAutospacing="1" w:line="240" w:lineRule="auto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4B0AC8">
        <w:rPr>
          <w:rFonts w:ascii="Fira Sans Light" w:eastAsia="Times New Roman" w:hAnsi="Fira Sans Light" w:cs="Times New Roman"/>
          <w:sz w:val="22"/>
          <w:lang w:val="nl-BE" w:eastAsia="nl-BE"/>
        </w:rPr>
        <w:t>één of meerdere niet verblindende rode lichten aan de achterzijde.</w:t>
      </w:r>
    </w:p>
    <w:p w14:paraId="293162CB" w14:textId="77777777" w:rsidR="004B0AC8" w:rsidRPr="004B0AC8" w:rsidRDefault="004B0AC8" w:rsidP="004B0AC8">
      <w:pPr>
        <w:numPr>
          <w:ilvl w:val="0"/>
          <w:numId w:val="1"/>
        </w:numPr>
        <w:spacing w:before="150" w:after="100" w:afterAutospacing="1" w:line="240" w:lineRule="auto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4B0AC8">
        <w:rPr>
          <w:rFonts w:ascii="Fira Sans Light" w:eastAsia="Times New Roman" w:hAnsi="Fira Sans Light" w:cs="Times New Roman"/>
          <w:sz w:val="22"/>
          <w:lang w:val="nl-BE" w:eastAsia="nl-BE"/>
        </w:rPr>
        <w:t>de lichten mogen ook gedragen worden door een gemotoriseerd voertuig voor of achter de groep. De voertuigen moeten dan ook hun dimlichten aansteken.</w:t>
      </w:r>
    </w:p>
    <w:p w14:paraId="66A7DFBC" w14:textId="77777777" w:rsidR="004B0AC8" w:rsidRPr="004B0AC8" w:rsidRDefault="004B0AC8" w:rsidP="004B0AC8">
      <w:pPr>
        <w:numPr>
          <w:ilvl w:val="0"/>
          <w:numId w:val="1"/>
        </w:numPr>
        <w:spacing w:before="150" w:after="100" w:afterAutospacing="1" w:line="240" w:lineRule="auto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4B0AC8">
        <w:rPr>
          <w:rFonts w:ascii="Fira Sans Light" w:eastAsia="Times New Roman" w:hAnsi="Fira Sans Light" w:cs="Times New Roman"/>
          <w:sz w:val="22"/>
          <w:lang w:val="nl-BE" w:eastAsia="nl-BE"/>
        </w:rPr>
        <w:t>Groepen die langer zijn dan 25 meter, moeten een niet verblindend geel licht dragen om de 25 meter.</w:t>
      </w:r>
    </w:p>
    <w:p w14:paraId="513F0EE8" w14:textId="77777777" w:rsidR="004B0AC8" w:rsidRPr="004B0AC8" w:rsidRDefault="004B0AC8" w:rsidP="004B0AC8">
      <w:pPr>
        <w:numPr>
          <w:ilvl w:val="0"/>
          <w:numId w:val="1"/>
        </w:numPr>
        <w:spacing w:before="150" w:after="100" w:afterAutospacing="1" w:line="240" w:lineRule="auto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4B0AC8">
        <w:rPr>
          <w:rFonts w:ascii="Fira Sans Light" w:eastAsia="Times New Roman" w:hAnsi="Fira Sans Light" w:cs="Times New Roman"/>
          <w:sz w:val="22"/>
          <w:lang w:val="nl-BE" w:eastAsia="nl-BE"/>
        </w:rPr>
        <w:t>als de groep kleiner is dan 20 personen volstaat één geel licht aan de linkerkant.</w:t>
      </w:r>
    </w:p>
    <w:p w14:paraId="7B2BAB6D" w14:textId="77777777" w:rsidR="004B0AC8" w:rsidRPr="004B0AC8" w:rsidRDefault="004B0AC8" w:rsidP="004B0AC8">
      <w:pPr>
        <w:numPr>
          <w:ilvl w:val="0"/>
          <w:numId w:val="1"/>
        </w:numPr>
        <w:spacing w:before="150" w:after="100" w:afterAutospacing="1" w:line="240" w:lineRule="auto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4B0AC8">
        <w:rPr>
          <w:rFonts w:ascii="Fira Sans Light" w:eastAsia="Times New Roman" w:hAnsi="Fira Sans Light" w:cs="Times New Roman"/>
          <w:sz w:val="22"/>
          <w:lang w:val="nl-BE" w:eastAsia="nl-BE"/>
        </w:rPr>
        <w:t>de verlichting moet bij helder weer zichtbaar zijn op 150 m.</w:t>
      </w:r>
    </w:p>
    <w:p w14:paraId="555C69EF" w14:textId="01769217" w:rsidR="004B0AC8" w:rsidRDefault="004B0AC8" w:rsidP="004B0AC8">
      <w:pPr>
        <w:numPr>
          <w:ilvl w:val="0"/>
          <w:numId w:val="1"/>
        </w:numPr>
        <w:spacing w:before="150" w:after="100" w:afterAutospacing="1" w:line="240" w:lineRule="auto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4B0AC8">
        <w:rPr>
          <w:rFonts w:ascii="Fira Sans Light" w:eastAsia="Times New Roman" w:hAnsi="Fira Sans Light" w:cs="Times New Roman"/>
          <w:sz w:val="22"/>
          <w:lang w:val="nl-BE" w:eastAsia="nl-BE"/>
        </w:rPr>
        <w:t>de verlichting is niet verplicht binnen de bebouwde kom als er voldoende openbare verlichting is om de groep goed te zien.</w:t>
      </w:r>
    </w:p>
    <w:p w14:paraId="3CCF2797" w14:textId="77777777" w:rsidR="004B0AC8" w:rsidRPr="004B0AC8" w:rsidRDefault="004B0AC8" w:rsidP="004B0AC8">
      <w:pPr>
        <w:spacing w:before="150" w:after="100" w:afterAutospacing="1" w:line="240" w:lineRule="auto"/>
        <w:rPr>
          <w:rFonts w:ascii="Fira Sans Light" w:eastAsia="Times New Roman" w:hAnsi="Fira Sans Light" w:cs="Times New Roman"/>
          <w:sz w:val="22"/>
          <w:lang w:val="nl-BE" w:eastAsia="nl-BE"/>
        </w:rPr>
      </w:pPr>
    </w:p>
    <w:p w14:paraId="5558E10C" w14:textId="054DAFB0" w:rsidR="004B0AC8" w:rsidRPr="004B0AC8" w:rsidRDefault="004B0AC8" w:rsidP="004B0AC8">
      <w:pPr>
        <w:spacing w:after="0" w:line="240" w:lineRule="auto"/>
        <w:jc w:val="center"/>
        <w:rPr>
          <w:rFonts w:ascii="Fira Sans" w:eastAsia="Times New Roman" w:hAnsi="Fira Sans" w:cs="Times New Roman"/>
          <w:color w:val="58585A"/>
          <w:sz w:val="24"/>
          <w:szCs w:val="24"/>
          <w:lang w:val="nl-BE" w:eastAsia="nl-BE"/>
        </w:rPr>
      </w:pPr>
      <w:r w:rsidRPr="004B0AC8">
        <w:rPr>
          <w:rFonts w:ascii="Fira Sans" w:eastAsia="Times New Roman" w:hAnsi="Fira Sans" w:cs="Times New Roman"/>
          <w:noProof/>
          <w:color w:val="58585A"/>
          <w:sz w:val="24"/>
          <w:szCs w:val="24"/>
          <w:lang w:val="nl-BE" w:eastAsia="nl-BE"/>
        </w:rPr>
        <w:drawing>
          <wp:inline distT="0" distB="0" distL="0" distR="0" wp14:anchorId="1DAAE668" wp14:editId="5CEA7FD8">
            <wp:extent cx="2338965" cy="3356481"/>
            <wp:effectExtent l="0" t="0" r="444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861" cy="337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FBAA9" w14:textId="77777777" w:rsidR="00726500" w:rsidRDefault="00726500"/>
    <w:sectPr w:rsidR="00726500" w:rsidSect="00DB3EA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ushcraft">
    <w:panose1 w:val="02000506000000020004"/>
    <w:charset w:val="00"/>
    <w:family w:val="modern"/>
    <w:notTrueType/>
    <w:pitch w:val="variable"/>
    <w:sig w:usb0="00000003" w:usb1="00000000" w:usb2="00000000" w:usb3="00000000" w:csb0="00000001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A2500"/>
    <w:multiLevelType w:val="multilevel"/>
    <w:tmpl w:val="32E4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C8"/>
    <w:rsid w:val="00166810"/>
    <w:rsid w:val="00424524"/>
    <w:rsid w:val="004B0AC8"/>
    <w:rsid w:val="0054307D"/>
    <w:rsid w:val="00597D9A"/>
    <w:rsid w:val="0070570E"/>
    <w:rsid w:val="00726500"/>
    <w:rsid w:val="00920F30"/>
    <w:rsid w:val="00AE1B35"/>
    <w:rsid w:val="00D35322"/>
    <w:rsid w:val="00D42EC3"/>
    <w:rsid w:val="00DB3EA5"/>
    <w:rsid w:val="00DC5536"/>
    <w:rsid w:val="00D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E8D8"/>
  <w15:chartTrackingRefBased/>
  <w15:docId w15:val="{F1D5ADF0-AFEE-419F-B1C1-EA409CAC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307D"/>
    <w:rPr>
      <w:rFonts w:ascii="Trebuchet MS" w:hAnsi="Trebuchet MS"/>
      <w:sz w:val="20"/>
    </w:rPr>
  </w:style>
  <w:style w:type="paragraph" w:styleId="Kop3">
    <w:name w:val="heading 3"/>
    <w:basedOn w:val="Standaard"/>
    <w:link w:val="Kop3Char"/>
    <w:uiPriority w:val="9"/>
    <w:qFormat/>
    <w:rsid w:val="004B0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4B0AC8"/>
    <w:rPr>
      <w:rFonts w:ascii="Times New Roman" w:eastAsia="Times New Roman" w:hAnsi="Times New Roman" w:cs="Times New Roman"/>
      <w:b/>
      <w:bCs/>
      <w:sz w:val="27"/>
      <w:szCs w:val="27"/>
      <w:lang w:val="nl-BE" w:eastAsia="nl-BE"/>
    </w:rPr>
  </w:style>
  <w:style w:type="character" w:styleId="Zwaar">
    <w:name w:val="Strong"/>
    <w:basedOn w:val="Standaardalinea-lettertype"/>
    <w:uiPriority w:val="22"/>
    <w:qFormat/>
    <w:rsid w:val="004B0AC8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4B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0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21ECC5C3388478091A6C687ED9663" ma:contentTypeVersion="14" ma:contentTypeDescription="Create a new document." ma:contentTypeScope="" ma:versionID="2dd6654c7f4c5c1297a63bb2d9120be5">
  <xsd:schema xmlns:xsd="http://www.w3.org/2001/XMLSchema" xmlns:xs="http://www.w3.org/2001/XMLSchema" xmlns:p="http://schemas.microsoft.com/office/2006/metadata/properties" xmlns:ns2="232a1138-5075-4f00-a01d-bc25564fea56" xmlns:ns3="4827f5cc-2bb1-4ab7-9cf3-74ddb9999eb4" targetNamespace="http://schemas.microsoft.com/office/2006/metadata/properties" ma:root="true" ma:fieldsID="0b0c92191e74416f96f31ac45f91cfc6" ns2:_="" ns3:_="">
    <xsd:import namespace="232a1138-5075-4f00-a01d-bc25564fea56"/>
    <xsd:import namespace="4827f5cc-2bb1-4ab7-9cf3-74ddb9999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a1138-5075-4f00-a01d-bc25564fe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7f5cc-2bb1-4ab7-9cf3-74ddb9999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1B543C-9DBE-4D46-9A5D-B2D70982BE0F}"/>
</file>

<file path=customXml/itemProps2.xml><?xml version="1.0" encoding="utf-8"?>
<ds:datastoreItem xmlns:ds="http://schemas.openxmlformats.org/officeDocument/2006/customXml" ds:itemID="{B02D20C9-DBE7-4603-9861-D14644B62C07}"/>
</file>

<file path=customXml/itemProps3.xml><?xml version="1.0" encoding="utf-8"?>
<ds:datastoreItem xmlns:ds="http://schemas.openxmlformats.org/officeDocument/2006/customXml" ds:itemID="{B53EB43A-A5A2-4E2B-B0DF-170522E38C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Bogaert Wim (100)</dc:creator>
  <cp:keywords/>
  <dc:description/>
  <cp:lastModifiedBy>Bogaert Wim (100)</cp:lastModifiedBy>
  <cp:revision>1</cp:revision>
  <dcterms:created xsi:type="dcterms:W3CDTF">2021-11-24T14:56:00Z</dcterms:created>
  <dcterms:modified xsi:type="dcterms:W3CDTF">2021-11-24T14:58:00Z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0x010100AB721ECC5C3388478091A6C687ED9663</vt:lpwstr>
  </property>
</Properties>
</file>